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75" w:rsidRPr="003C4B5A" w:rsidRDefault="00193775">
      <w:pPr>
        <w:pStyle w:val="a3"/>
        <w:spacing w:before="5"/>
        <w:rPr>
          <w:rFonts w:ascii="Arial" w:hAnsi="Arial" w:cs="Arial"/>
          <w:sz w:val="29"/>
        </w:rPr>
      </w:pPr>
      <w:bookmarkStart w:id="0" w:name="_GoBack"/>
      <w:bookmarkEnd w:id="0"/>
    </w:p>
    <w:p w:rsidR="00193775" w:rsidRPr="003C4B5A" w:rsidRDefault="00893E7E" w:rsidP="00990CD8">
      <w:pPr>
        <w:pStyle w:val="a4"/>
        <w:tabs>
          <w:tab w:val="left" w:pos="2652"/>
        </w:tabs>
        <w:rPr>
          <w:rFonts w:ascii="Arial" w:hAnsi="Arial" w:cs="Arial"/>
        </w:rPr>
      </w:pPr>
      <w:bookmarkStart w:id="1" w:name="_Hlk80801566"/>
      <w:r w:rsidRPr="003C4B5A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-208915</wp:posOffset>
                </wp:positionV>
                <wp:extent cx="1484630" cy="61722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617220"/>
                          <a:chOff x="8450" y="-329"/>
                          <a:chExt cx="2338" cy="972"/>
                        </a:xfrm>
                      </wpg:grpSpPr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42"/>
                            <a:ext cx="2330" cy="680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Default="00193775" w:rsidP="00115680">
                              <w:pPr>
                                <w:spacing w:before="133"/>
                                <w:rPr>
                                  <w:rFonts w:ascii="Arial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-326"/>
                            <a:ext cx="2330" cy="284"/>
                          </a:xfrm>
                          <a:prstGeom prst="rect">
                            <a:avLst/>
                          </a:prstGeom>
                          <a:noFill/>
                          <a:ln w="507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3775" w:rsidRPr="003C4B5A" w:rsidRDefault="004A4A78">
                              <w:pPr>
                                <w:spacing w:before="30"/>
                                <w:ind w:left="344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3C4B5A">
                                <w:rPr>
                                  <w:rFonts w:ascii="Arial" w:hAnsi="Arial" w:cs="Arial"/>
                                  <w:spacing w:val="-1"/>
                                  <w:sz w:val="18"/>
                                </w:rPr>
                                <w:t>Examinee’s</w:t>
                              </w:r>
                              <w:r w:rsidRPr="003C4B5A">
                                <w:rPr>
                                  <w:rFonts w:ascii="Arial" w:hAnsi="Arial" w:cs="Arial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Pr="003C4B5A">
                                <w:rPr>
                                  <w:rFonts w:ascii="Arial" w:hAnsi="Arial" w:cs="Arial"/>
                                  <w:sz w:val="18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422.5pt;margin-top:-16.45pt;width:116.9pt;height:48.6pt;z-index:15728640;mso-position-horizontal-relative:page" coordorigin="8450,-329" coordsize="2338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454;top:-42;width:233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" filled="f" strokeweight=".14108mm">
                  <v:textbox inset="0,0,0,0">
                    <w:txbxContent>
                      <w:p w:rsidR="00193775" w:rsidRDefault="00193775" w:rsidP="00115680">
                        <w:pPr>
                          <w:spacing w:before="133"/>
                          <w:rPr>
                            <w:rFonts w:ascii="Arial"/>
                            <w:sz w:val="32"/>
                          </w:rPr>
                        </w:pPr>
                      </w:p>
                    </w:txbxContent>
                  </v:textbox>
                </v:shape>
                <v:shape id="docshape4" o:spid="_x0000_s1028" type="#_x0000_t202" style="position:absolute;left:8454;top:-326;width:233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" filled="f" strokeweight=".14108mm">
                  <v:textbox inset="0,0,0,0">
                    <w:txbxContent>
                      <w:p w:rsidR="00193775" w:rsidRPr="003C4B5A" w:rsidRDefault="004A4A78">
                        <w:pPr>
                          <w:spacing w:before="30"/>
                          <w:ind w:left="344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3C4B5A">
                          <w:rPr>
                            <w:rFonts w:ascii="Arial" w:hAnsi="Arial" w:cs="Arial"/>
                            <w:spacing w:val="-1"/>
                            <w:sz w:val="18"/>
                          </w:rPr>
                          <w:t>Examinee’s</w:t>
                        </w:r>
                        <w:r w:rsidRPr="003C4B5A">
                          <w:rPr>
                            <w:rFonts w:ascii="Arial" w:hAnsi="Arial" w:cs="Arial"/>
                            <w:spacing w:val="-11"/>
                            <w:sz w:val="18"/>
                          </w:rPr>
                          <w:t xml:space="preserve"> </w:t>
                        </w:r>
                        <w:r w:rsidRPr="003C4B5A">
                          <w:rPr>
                            <w:rFonts w:ascii="Arial" w:hAnsi="Arial" w:cs="Arial"/>
                            <w:sz w:val="18"/>
                          </w:rPr>
                          <w:t>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C4B5A">
        <w:rPr>
          <w:rFonts w:ascii="Arial" w:hAnsi="Arial" w:cs="Arial"/>
        </w:rPr>
        <w:t xml:space="preserve">Research </w:t>
      </w:r>
      <w:r w:rsidR="001516E5">
        <w:rPr>
          <w:rFonts w:ascii="Arial" w:hAnsi="Arial" w:cs="Arial"/>
        </w:rPr>
        <w:t>Outlines</w:t>
      </w:r>
    </w:p>
    <w:bookmarkEnd w:id="1"/>
    <w:p w:rsidR="00193775" w:rsidRPr="003C4B5A" w:rsidRDefault="00193775">
      <w:pPr>
        <w:pStyle w:val="a3"/>
        <w:spacing w:before="4"/>
        <w:rPr>
          <w:rFonts w:ascii="Arial" w:hAnsi="Arial" w:cs="Arial"/>
          <w:b/>
          <w:sz w:val="16"/>
        </w:rPr>
      </w:pPr>
    </w:p>
    <w:p w:rsidR="00193775" w:rsidRPr="003C4B5A" w:rsidRDefault="004A4A78">
      <w:pPr>
        <w:ind w:right="151"/>
        <w:jc w:val="right"/>
        <w:rPr>
          <w:rFonts w:ascii="Arial" w:hAnsi="Arial" w:cs="Arial"/>
          <w:sz w:val="16"/>
        </w:rPr>
      </w:pPr>
      <w:r w:rsidRPr="003C4B5A">
        <w:rPr>
          <w:rFonts w:ascii="Arial" w:hAnsi="Arial" w:cs="Arial"/>
          <w:spacing w:val="-2"/>
          <w:sz w:val="16"/>
        </w:rPr>
        <w:t>(Doctoral</w:t>
      </w:r>
      <w:r w:rsidRPr="003C4B5A">
        <w:rPr>
          <w:rFonts w:ascii="Arial" w:hAnsi="Arial" w:cs="Arial"/>
          <w:spacing w:val="-7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Program,</w:t>
      </w:r>
      <w:r w:rsidRPr="003C4B5A">
        <w:rPr>
          <w:rFonts w:ascii="Arial" w:hAnsi="Arial" w:cs="Arial"/>
          <w:spacing w:val="-9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University</w:t>
      </w:r>
      <w:r w:rsidRPr="003C4B5A">
        <w:rPr>
          <w:rFonts w:ascii="Arial" w:hAnsi="Arial" w:cs="Arial"/>
          <w:spacing w:val="-3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of</w:t>
      </w:r>
      <w:r w:rsidRPr="003C4B5A">
        <w:rPr>
          <w:rFonts w:ascii="Arial" w:hAnsi="Arial" w:cs="Arial"/>
          <w:spacing w:val="-10"/>
          <w:sz w:val="16"/>
        </w:rPr>
        <w:t xml:space="preserve"> </w:t>
      </w:r>
      <w:r w:rsidRPr="003C4B5A">
        <w:rPr>
          <w:rFonts w:ascii="Arial" w:hAnsi="Arial" w:cs="Arial"/>
          <w:spacing w:val="-1"/>
          <w:sz w:val="16"/>
        </w:rPr>
        <w:t>Tsukuba)</w:t>
      </w:r>
    </w:p>
    <w:tbl>
      <w:tblPr>
        <w:tblStyle w:val="TableNormal"/>
        <w:tblW w:w="0" w:type="auto"/>
        <w:tblInd w:w="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240"/>
        <w:gridCol w:w="851"/>
        <w:gridCol w:w="4391"/>
      </w:tblGrid>
      <w:tr w:rsidR="00E952CF" w:rsidRPr="003C4B5A" w:rsidTr="00E952CF">
        <w:trPr>
          <w:trHeight w:val="1429"/>
        </w:trPr>
        <w:tc>
          <w:tcPr>
            <w:tcW w:w="93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952CF" w:rsidRPr="003C4B5A" w:rsidRDefault="00E952CF" w:rsidP="00E952C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Desired Program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2CF" w:rsidRPr="003C4B5A" w:rsidRDefault="00FC1700" w:rsidP="00E952CF">
            <w:pPr>
              <w:pStyle w:val="TableParagraph"/>
              <w:adjustRightInd w:val="0"/>
              <w:ind w:left="160" w:right="186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-15461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Policy and Planning Science</w:t>
            </w:r>
          </w:p>
          <w:p w:rsidR="00E952CF" w:rsidRPr="003C4B5A" w:rsidRDefault="00FC1700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879963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Risk and Resilience Engineering</w:t>
            </w:r>
          </w:p>
          <w:p w:rsidR="00E952CF" w:rsidRPr="003C4B5A" w:rsidRDefault="00FC1700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73982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Computer Science</w:t>
            </w:r>
          </w:p>
          <w:p w:rsidR="00E952CF" w:rsidRPr="003C4B5A" w:rsidRDefault="00FC1700" w:rsidP="00E952CF">
            <w:pPr>
              <w:pStyle w:val="TableParagraph"/>
              <w:adjustRightInd w:val="0"/>
              <w:ind w:left="160" w:hangingChars="100" w:hanging="160"/>
              <w:rPr>
                <w:rFonts w:ascii="Arial Narrow" w:eastAsiaTheme="minorEastAsia" w:hAnsi="Arial Narrow"/>
                <w:sz w:val="16"/>
                <w:lang w:eastAsia="ja-JP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139870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Intelligent and Mechanical Interaction Systems</w:t>
            </w:r>
          </w:p>
          <w:p w:rsidR="00E952CF" w:rsidRPr="003C4B5A" w:rsidRDefault="00FC1700" w:rsidP="00E952CF">
            <w:pPr>
              <w:pStyle w:val="TableParagraph"/>
              <w:adjustRightInd w:val="0"/>
              <w:ind w:left="160" w:hangingChars="100" w:hanging="160"/>
              <w:rPr>
                <w:sz w:val="16"/>
              </w:rPr>
            </w:pPr>
            <w:sdt>
              <w:sdtPr>
                <w:rPr>
                  <w:rFonts w:ascii="Arial Narrow" w:eastAsiaTheme="minorEastAsia" w:hAnsi="Arial Narrow"/>
                  <w:sz w:val="16"/>
                  <w:lang w:eastAsia="ja-JP"/>
                </w:rPr>
                <w:id w:val="95452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CF">
                  <w:rPr>
                    <w:rFonts w:ascii="ＭＳ ゴシック" w:eastAsia="ＭＳ ゴシック" w:hAnsi="ＭＳ ゴシック" w:hint="eastAsia"/>
                    <w:sz w:val="16"/>
                    <w:lang w:eastAsia="ja-JP"/>
                  </w:rPr>
                  <w:t>☐</w:t>
                </w:r>
              </w:sdtContent>
            </w:sdt>
            <w:r w:rsidR="00E952CF" w:rsidRPr="003C4B5A">
              <w:rPr>
                <w:rFonts w:ascii="Arial Narrow" w:eastAsiaTheme="minorEastAsia" w:hAnsi="Arial Narrow"/>
                <w:sz w:val="16"/>
                <w:lang w:eastAsia="ja-JP"/>
              </w:rPr>
              <w:t>Engineering Mechanics and Energy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52CF" w:rsidRPr="008B45F1" w:rsidRDefault="00E952CF" w:rsidP="00E952CF">
            <w:pPr>
              <w:pStyle w:val="TableParagraph"/>
              <w:jc w:val="center"/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 w:hint="eastAsia"/>
                <w:sz w:val="18"/>
                <w:lang w:eastAsia="ja-JP"/>
              </w:rPr>
              <w:t>N</w:t>
            </w:r>
            <w:r>
              <w:rPr>
                <w:rFonts w:eastAsiaTheme="minorEastAsia"/>
                <w:sz w:val="18"/>
                <w:lang w:eastAsia="ja-JP"/>
              </w:rPr>
              <w:t>ame</w:t>
            </w: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751FA" w:rsidRPr="00A72F8A" w:rsidRDefault="009751FA" w:rsidP="00E952CF">
            <w:pPr>
              <w:pStyle w:val="TableParagraph"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  <w:tr w:rsidR="00193775" w:rsidRPr="003C4B5A" w:rsidTr="00E952CF">
        <w:trPr>
          <w:trHeight w:val="414"/>
        </w:trPr>
        <w:tc>
          <w:tcPr>
            <w:tcW w:w="9420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990CD8" w:rsidRPr="003C4B5A" w:rsidRDefault="001516E5" w:rsidP="00990CD8">
            <w:pPr>
              <w:pStyle w:val="TableParagraph"/>
              <w:spacing w:before="97"/>
              <w:ind w:left="90"/>
              <w:rPr>
                <w:sz w:val="18"/>
              </w:rPr>
            </w:pPr>
            <w:r w:rsidRPr="005704D6">
              <w:rPr>
                <w:spacing w:val="-1"/>
                <w:sz w:val="18"/>
              </w:rPr>
              <w:t>Summarize</w:t>
            </w:r>
            <w:r w:rsidRPr="005704D6">
              <w:rPr>
                <w:spacing w:val="-10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outlines</w:t>
            </w:r>
            <w:r w:rsidRPr="005704D6">
              <w:rPr>
                <w:spacing w:val="-11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within</w:t>
            </w:r>
            <w:r w:rsidRPr="005704D6">
              <w:rPr>
                <w:spacing w:val="-6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2000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pacing w:val="-1"/>
                <w:sz w:val="18"/>
              </w:rPr>
              <w:t>words</w:t>
            </w:r>
            <w:r w:rsidRPr="005704D6">
              <w:rPr>
                <w:spacing w:val="-8"/>
                <w:sz w:val="18"/>
              </w:rPr>
              <w:t xml:space="preserve"> </w:t>
            </w:r>
            <w:r w:rsidRPr="005704D6">
              <w:rPr>
                <w:sz w:val="18"/>
              </w:rPr>
              <w:t>in</w:t>
            </w:r>
            <w:r w:rsidRPr="005704D6">
              <w:rPr>
                <w:spacing w:val="-9"/>
                <w:sz w:val="18"/>
              </w:rPr>
              <w:t xml:space="preserve"> </w:t>
            </w:r>
            <w:r w:rsidRPr="005704D6">
              <w:rPr>
                <w:sz w:val="18"/>
              </w:rPr>
              <w:t>English.</w:t>
            </w:r>
          </w:p>
        </w:tc>
      </w:tr>
      <w:tr w:rsidR="00193775" w:rsidRPr="003C4B5A" w:rsidTr="00A72F8A">
        <w:trPr>
          <w:trHeight w:val="3109"/>
        </w:trPr>
        <w:tc>
          <w:tcPr>
            <w:tcW w:w="9420" w:type="dxa"/>
            <w:gridSpan w:val="4"/>
            <w:tcBorders>
              <w:top w:val="single" w:sz="4" w:space="0" w:color="000000"/>
              <w:bottom w:val="single" w:sz="8" w:space="0" w:color="auto"/>
            </w:tcBorders>
          </w:tcPr>
          <w:p w:rsidR="00193775" w:rsidRPr="00FE551F" w:rsidRDefault="00193775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990CD8" w:rsidRPr="00FE551F" w:rsidRDefault="00990CD8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A72F8A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FE551F" w:rsidRPr="00FE551F" w:rsidRDefault="00FE551F" w:rsidP="00FE551F">
            <w:pPr>
              <w:pStyle w:val="TableParagraph"/>
              <w:rPr>
                <w:rFonts w:eastAsiaTheme="minorEastAsia"/>
                <w:sz w:val="20"/>
                <w:szCs w:val="20"/>
                <w:lang w:eastAsia="ja-JP"/>
              </w:rPr>
            </w:pPr>
          </w:p>
        </w:tc>
      </w:tr>
    </w:tbl>
    <w:p w:rsidR="00F86EC7" w:rsidRPr="003C4B5A" w:rsidRDefault="00F86EC7" w:rsidP="00F86EC7">
      <w:pPr>
        <w:pStyle w:val="a3"/>
        <w:spacing w:before="53" w:line="225" w:lineRule="auto"/>
        <w:ind w:left="820" w:right="375" w:hanging="708"/>
        <w:rPr>
          <w:rFonts w:ascii="Arial" w:hAnsi="Arial" w:cs="Arial"/>
        </w:rPr>
      </w:pPr>
      <w:r w:rsidRPr="003C4B5A">
        <w:rPr>
          <w:rFonts w:ascii="Arial" w:hAnsi="Arial" w:cs="Arial"/>
        </w:rPr>
        <w:t>(Not</w:t>
      </w:r>
      <w:r w:rsidR="00532755">
        <w:rPr>
          <w:rFonts w:ascii="Arial" w:hAnsi="Arial" w:cs="Arial"/>
        </w:rPr>
        <w:t>es</w:t>
      </w:r>
      <w:r w:rsidRPr="003C4B5A">
        <w:rPr>
          <w:rFonts w:ascii="Arial" w:hAnsi="Arial" w:cs="Arial"/>
        </w:rPr>
        <w:t>) *</w:t>
      </w:r>
      <w:r>
        <w:rPr>
          <w:rFonts w:ascii="Arial" w:hAnsi="Arial" w:cs="Arial"/>
        </w:rPr>
        <w:t xml:space="preserve"> Check the applicable item in </w:t>
      </w:r>
      <w:r w:rsidRPr="003C4B5A">
        <w:rPr>
          <w:rFonts w:ascii="Arial" w:hAnsi="Arial" w:cs="Arial"/>
        </w:rPr>
        <w:t>“</w:t>
      </w:r>
      <w:r>
        <w:rPr>
          <w:rFonts w:ascii="Arial" w:hAnsi="Arial" w:cs="Arial"/>
        </w:rPr>
        <w:t>Desired Program.</w:t>
      </w:r>
      <w:r w:rsidRPr="003C4B5A">
        <w:rPr>
          <w:rFonts w:ascii="Arial" w:hAnsi="Arial" w:cs="Arial"/>
        </w:rPr>
        <w:t>”</w:t>
      </w:r>
    </w:p>
    <w:p w:rsidR="00F86EC7" w:rsidRPr="003C4B5A" w:rsidRDefault="00F86EC7" w:rsidP="00532755">
      <w:pPr>
        <w:pStyle w:val="a3"/>
        <w:spacing w:before="70"/>
        <w:ind w:left="680" w:firstLineChars="50" w:firstLine="89"/>
        <w:rPr>
          <w:rFonts w:ascii="Arial" w:hAnsi="Arial" w:cs="Arial"/>
        </w:rPr>
      </w:pPr>
      <w:r w:rsidRPr="003C4B5A">
        <w:rPr>
          <w:rFonts w:ascii="Arial" w:hAnsi="Arial" w:cs="Arial"/>
          <w:spacing w:val="-2"/>
        </w:rPr>
        <w:t>*</w:t>
      </w:r>
      <w:r>
        <w:rPr>
          <w:rFonts w:ascii="Arial" w:hAnsi="Arial" w:cs="Arial"/>
          <w:spacing w:val="-2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format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2"/>
        </w:rPr>
        <w:t>of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2"/>
        </w:rPr>
        <w:t>the</w:t>
      </w:r>
      <w:r w:rsidRPr="003C4B5A">
        <w:rPr>
          <w:rFonts w:ascii="Arial" w:hAnsi="Arial" w:cs="Arial"/>
        </w:rPr>
        <w:t xml:space="preserve"> </w:t>
      </w:r>
      <w:r w:rsidRPr="003C4B5A">
        <w:rPr>
          <w:rFonts w:ascii="Arial" w:hAnsi="Arial" w:cs="Arial"/>
          <w:spacing w:val="-2"/>
        </w:rPr>
        <w:t>form 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2"/>
        </w:rPr>
        <w:t>not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be</w:t>
      </w:r>
      <w:r w:rsidRPr="003C4B5A">
        <w:rPr>
          <w:rFonts w:ascii="Arial" w:hAnsi="Arial" w:cs="Arial"/>
          <w:spacing w:val="-1"/>
        </w:rPr>
        <w:t xml:space="preserve"> </w:t>
      </w:r>
      <w:r w:rsidRPr="003C4B5A">
        <w:rPr>
          <w:rFonts w:ascii="Arial" w:hAnsi="Arial" w:cs="Arial"/>
          <w:spacing w:val="-2"/>
        </w:rPr>
        <w:t>changed.</w:t>
      </w:r>
      <w:r w:rsidRPr="003C4B5A">
        <w:rPr>
          <w:rFonts w:ascii="Arial" w:hAnsi="Arial" w:cs="Arial"/>
          <w:spacing w:val="-12"/>
        </w:rPr>
        <w:t xml:space="preserve"> </w:t>
      </w:r>
      <w:r w:rsidRPr="003C4B5A">
        <w:rPr>
          <w:rFonts w:ascii="Arial" w:hAnsi="Arial" w:cs="Arial"/>
          <w:spacing w:val="-2"/>
        </w:rPr>
        <w:t>Any</w:t>
      </w:r>
      <w:r w:rsidRPr="003C4B5A">
        <w:rPr>
          <w:rFonts w:ascii="Arial" w:hAnsi="Arial" w:cs="Arial"/>
          <w:spacing w:val="-6"/>
        </w:rPr>
        <w:t xml:space="preserve"> </w:t>
      </w:r>
      <w:r w:rsidRPr="003C4B5A">
        <w:rPr>
          <w:rFonts w:ascii="Arial" w:hAnsi="Arial" w:cs="Arial"/>
          <w:spacing w:val="-1"/>
        </w:rPr>
        <w:t>texts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may</w:t>
      </w:r>
      <w:r w:rsidRPr="003C4B5A">
        <w:rPr>
          <w:rFonts w:ascii="Arial" w:hAnsi="Arial" w:cs="Arial"/>
          <w:spacing w:val="-7"/>
        </w:rPr>
        <w:t xml:space="preserve"> </w:t>
      </w:r>
      <w:r w:rsidRPr="003C4B5A">
        <w:rPr>
          <w:rFonts w:ascii="Arial" w:hAnsi="Arial" w:cs="Arial"/>
          <w:spacing w:val="-1"/>
        </w:rPr>
        <w:t>not be written</w:t>
      </w:r>
      <w:r w:rsidRPr="003C4B5A">
        <w:rPr>
          <w:rFonts w:ascii="Arial" w:hAnsi="Arial" w:cs="Arial"/>
          <w:spacing w:val="-4"/>
        </w:rPr>
        <w:t xml:space="preserve"> </w:t>
      </w:r>
      <w:r w:rsidRPr="003C4B5A">
        <w:rPr>
          <w:rFonts w:ascii="Arial" w:hAnsi="Arial" w:cs="Arial"/>
          <w:spacing w:val="-1"/>
        </w:rPr>
        <w:t>outside the</w:t>
      </w:r>
      <w:r w:rsidRPr="003C4B5A">
        <w:rPr>
          <w:rFonts w:ascii="Arial" w:hAnsi="Arial" w:cs="Arial"/>
          <w:spacing w:val="1"/>
        </w:rPr>
        <w:t xml:space="preserve"> </w:t>
      </w:r>
      <w:r w:rsidRPr="003C4B5A">
        <w:rPr>
          <w:rFonts w:ascii="Arial" w:hAnsi="Arial" w:cs="Arial"/>
          <w:spacing w:val="-1"/>
        </w:rPr>
        <w:t>box.</w:t>
      </w:r>
    </w:p>
    <w:sectPr w:rsidR="00F86EC7" w:rsidRPr="003C4B5A">
      <w:headerReference w:type="default" r:id="rId7"/>
      <w:pgSz w:w="11910" w:h="16840"/>
      <w:pgMar w:top="1120" w:right="1000" w:bottom="280" w:left="1020" w:header="6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700" w:rsidRDefault="00FC1700">
      <w:r>
        <w:separator/>
      </w:r>
    </w:p>
  </w:endnote>
  <w:endnote w:type="continuationSeparator" w:id="0">
    <w:p w:rsidR="00FC1700" w:rsidRDefault="00FC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700" w:rsidRDefault="00FC1700">
      <w:r>
        <w:separator/>
      </w:r>
    </w:p>
  </w:footnote>
  <w:footnote w:type="continuationSeparator" w:id="0">
    <w:p w:rsidR="00FC1700" w:rsidRDefault="00FC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75" w:rsidRDefault="00893E7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419100</wp:posOffset>
              </wp:positionV>
              <wp:extent cx="6191250" cy="285115"/>
              <wp:effectExtent l="0" t="0" r="0" b="635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51F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1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F86EC7">
                            <w:rPr>
                              <w:rFonts w:ascii="Arial" w:hAnsi="Arial" w:cs="Arial"/>
                              <w:sz w:val="16"/>
                              <w:lang w:eastAsia="ja-JP"/>
                            </w:rPr>
                            <w:t xml:space="preserve"> / 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F86EC7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lang w:eastAsia="ja-JP"/>
                            </w:rPr>
                            <w:t>2</w:t>
                          </w:r>
                          <w:r w:rsidRPr="00FE551F">
                            <w:rPr>
                              <w:rFonts w:ascii="Arial" w:hAnsi="Arial" w:cs="Arial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  <w:p w:rsidR="00FE551F" w:rsidRPr="005704D6" w:rsidRDefault="00FE551F" w:rsidP="00FE551F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(</w:t>
                          </w:r>
                          <w:r w:rsidR="00E952CF" w:rsidRPr="003C4B5A">
                            <w:rPr>
                              <w:rFonts w:ascii="Arial" w:hAnsi="Arial" w:cs="Arial"/>
                              <w:sz w:val="16"/>
                            </w:rPr>
                            <w:t>Special Selection based on the Chinese Government Graduate Student Overseas Study Program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,</w:t>
                          </w:r>
                          <w:r w:rsidRPr="005704D6">
                            <w:rPr>
                              <w:rFonts w:ascii="Arial" w:hAnsi="Arial" w:cs="Arial"/>
                              <w:spacing w:val="32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Graduate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Admission</w:t>
                          </w:r>
                          <w:r w:rsidRPr="005704D6">
                            <w:rPr>
                              <w:rFonts w:ascii="Arial" w:hAnsi="Arial" w:cs="Arial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5704D6">
                            <w:rPr>
                              <w:rFonts w:ascii="Arial" w:hAnsi="Arial" w:cs="Arial"/>
                              <w:sz w:val="16"/>
                            </w:rPr>
                            <w:t>2022)</w:t>
                          </w:r>
                        </w:p>
                        <w:p w:rsidR="00193775" w:rsidRPr="00FE551F" w:rsidRDefault="00193775">
                          <w:pPr>
                            <w:spacing w:line="192" w:lineRule="exact"/>
                            <w:ind w:right="18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53pt;margin-top:33pt;width:487.5pt;height:22.4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" filled="f" stroked="f">
              <v:textbox inset="0,0,0,0">
                <w:txbxContent>
                  <w:p w:rsidR="00FE551F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1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  <w:r w:rsidRPr="00F86EC7">
                      <w:rPr>
                        <w:rFonts w:ascii="Arial" w:hAnsi="Arial" w:cs="Arial"/>
                        <w:sz w:val="16"/>
                        <w:lang w:eastAsia="ja-JP"/>
                      </w:rPr>
                      <w:t xml:space="preserve"> / 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begin"/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separate"/>
                    </w:r>
                    <w:r w:rsidRPr="00F86EC7">
                      <w:rPr>
                        <w:rFonts w:ascii="Arial" w:hAnsi="Arial" w:cs="Arial"/>
                        <w:b/>
                        <w:bCs/>
                        <w:sz w:val="16"/>
                        <w:lang w:eastAsia="ja-JP"/>
                      </w:rPr>
                      <w:t>2</w:t>
                    </w:r>
                    <w:r w:rsidRPr="00FE551F">
                      <w:rPr>
                        <w:rFonts w:ascii="Arial" w:hAnsi="Arial" w:cs="Arial"/>
                        <w:b/>
                        <w:bCs/>
                        <w:sz w:val="16"/>
                      </w:rPr>
                      <w:fldChar w:fldCharType="end"/>
                    </w:r>
                  </w:p>
                  <w:p w:rsidR="00FE551F" w:rsidRPr="005704D6" w:rsidRDefault="00FE551F" w:rsidP="00FE551F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5704D6">
                      <w:rPr>
                        <w:rFonts w:ascii="Arial" w:hAnsi="Arial" w:cs="Arial"/>
                        <w:sz w:val="16"/>
                      </w:rPr>
                      <w:t>(</w:t>
                    </w:r>
                    <w:r w:rsidR="00E952CF" w:rsidRPr="003C4B5A">
                      <w:rPr>
                        <w:rFonts w:ascii="Arial" w:hAnsi="Arial" w:cs="Arial"/>
                        <w:sz w:val="16"/>
                      </w:rPr>
                      <w:t>Special Selection based on the Chinese Government Graduate Student Overseas Study Program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,</w:t>
                    </w:r>
                    <w:r w:rsidRPr="005704D6">
                      <w:rPr>
                        <w:rFonts w:ascii="Arial" w:hAnsi="Arial" w:cs="Arial"/>
                        <w:spacing w:val="32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Graduate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Admission</w:t>
                    </w:r>
                    <w:r w:rsidRPr="005704D6">
                      <w:rPr>
                        <w:rFonts w:ascii="Arial" w:hAnsi="Arial" w:cs="Arial"/>
                        <w:spacing w:val="31"/>
                        <w:sz w:val="16"/>
                      </w:rPr>
                      <w:t xml:space="preserve"> </w:t>
                    </w:r>
                    <w:r w:rsidRPr="005704D6">
                      <w:rPr>
                        <w:rFonts w:ascii="Arial" w:hAnsi="Arial" w:cs="Arial"/>
                        <w:sz w:val="16"/>
                      </w:rPr>
                      <w:t>2022)</w:t>
                    </w:r>
                  </w:p>
                  <w:p w:rsidR="00193775" w:rsidRPr="00FE551F" w:rsidRDefault="00193775">
                    <w:pPr>
                      <w:spacing w:line="192" w:lineRule="exact"/>
                      <w:ind w:right="18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5"/>
    <w:rsid w:val="0000382E"/>
    <w:rsid w:val="00115680"/>
    <w:rsid w:val="001516E5"/>
    <w:rsid w:val="00193775"/>
    <w:rsid w:val="0030307F"/>
    <w:rsid w:val="003866F5"/>
    <w:rsid w:val="003C4B5A"/>
    <w:rsid w:val="00483189"/>
    <w:rsid w:val="004A4A78"/>
    <w:rsid w:val="004B3D93"/>
    <w:rsid w:val="00532755"/>
    <w:rsid w:val="00635063"/>
    <w:rsid w:val="0074344C"/>
    <w:rsid w:val="00893E7E"/>
    <w:rsid w:val="009751FA"/>
    <w:rsid w:val="00990CD8"/>
    <w:rsid w:val="00992EAE"/>
    <w:rsid w:val="00A72F8A"/>
    <w:rsid w:val="00AC6E79"/>
    <w:rsid w:val="00B573A9"/>
    <w:rsid w:val="00C51EF3"/>
    <w:rsid w:val="00C52F1B"/>
    <w:rsid w:val="00DC0A2F"/>
    <w:rsid w:val="00DD5C2D"/>
    <w:rsid w:val="00E92AB0"/>
    <w:rsid w:val="00E952CF"/>
    <w:rsid w:val="00EA18D0"/>
    <w:rsid w:val="00F36348"/>
    <w:rsid w:val="00F86EC7"/>
    <w:rsid w:val="00FC1700"/>
    <w:rsid w:val="00FE4CDE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100"/>
      <w:ind w:right="727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B5A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3C4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B5A"/>
    <w:rPr>
      <w:rFonts w:ascii="Century" w:eastAsia="Century" w:hAnsi="Century" w:cs="Century"/>
    </w:rPr>
  </w:style>
  <w:style w:type="paragraph" w:styleId="aa">
    <w:name w:val="Balloon Text"/>
    <w:basedOn w:val="a"/>
    <w:link w:val="ab"/>
    <w:uiPriority w:val="99"/>
    <w:semiHidden/>
    <w:unhideWhenUsed/>
    <w:rsid w:val="003C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4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7093-F3D2-4192-B10C-D7A69871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2021-09-14T04:18:00Z</dcterms:created>
  <dcterms:modified xsi:type="dcterms:W3CDTF">2021-09-14T04:18:00Z</dcterms:modified>
</cp:coreProperties>
</file>